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9639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rmal"/>
        <w:spacing w:before="0" w:after="0"/>
        <w:ind w:left="9639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МОАУ</w:t>
      </w:r>
    </w:p>
    <w:p>
      <w:pPr>
        <w:pStyle w:val="Normal"/>
        <w:spacing w:before="0" w:after="0"/>
        <w:ind w:left="9639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«Химико-технологическая школа «СинТез»»</w:t>
      </w:r>
    </w:p>
    <w:p>
      <w:pPr>
        <w:pStyle w:val="Normal"/>
        <w:spacing w:before="0" w:after="0"/>
        <w:ind w:left="9639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Е.М. Погребицкая</w:t>
      </w:r>
    </w:p>
    <w:p>
      <w:pPr>
        <w:pStyle w:val="Normal"/>
        <w:spacing w:before="0" w:after="0"/>
        <w:ind w:left="9639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«30» августа 2018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Перспективный график прохождения курсов повышения квалификации педагогов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МАОУ «Химико-технологическая школа «СинТез».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3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2365"/>
        <w:gridCol w:w="2589"/>
        <w:gridCol w:w="2835"/>
        <w:gridCol w:w="1830"/>
        <w:gridCol w:w="4137"/>
      </w:tblGrid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№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Ф.И.О.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Дата последних курсов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Год, прохождения следующих курсов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Предмет курсов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Агапова Ж.А.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 (предмет)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вгуст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В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еб-квест как средство развития социокультурной компетенции учащихся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Аликина Е.С.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г. (предмет)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 ОО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Артюх Н.Е.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г. 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 ОО</w:t>
            </w:r>
          </w:p>
        </w:tc>
      </w:tr>
      <w:tr>
        <w:trPr>
          <w:trHeight w:val="331" w:hRule="atLeast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Бахарева Т.Л.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достижений</w:t>
            </w:r>
          </w:p>
        </w:tc>
      </w:tr>
      <w:tr>
        <w:trPr>
          <w:trHeight w:val="331" w:hRule="atLeast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Бобров Г.В.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Бруева С.Н.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 (Робототехника)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октябрь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рганизация лабораторного практикума с помощью полнофункционального мобильного лабораторного комплекса по физике «Polytech»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Брязгунова М.В.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2016г. (Метапредметность)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Бузмакова Е.В.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Вебер Н.Г.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 (Метапредметность)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ктябрь, ноябрь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ценка результатов образования в начальной школе в системе менеджмента качества образовательной организации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Галинова Г.П.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 (финансовая грамотность)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 xml:space="preserve">1-2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квартал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ктуальные способы достижения регулятивных и познавательных УУД обучающихся начальной школы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Жалилова Н.З.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начальной школы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 (ОВЗ)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2016г. (Технологии)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прель, май, август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остижение личностных результатов средствами учебной и внеурочной деятельности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Желнерович О.Н.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музыки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сентябрь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И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нновационные технологии в работе учителя музыки в условиях реализации ФГОС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Жукова А.А.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биологии и химии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Золотова Н.В.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г. (предмет)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ф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евраль-март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Ф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ормирование и оценивание умения работать с учебным математическим текстом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Каракулов В.В.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 г.(ФГОС)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Катаева Е.В.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ктябрь, ноябрь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зыковое и речевое развитие учащихся основного общего образования в контексте современных требований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Камакаева Л.И.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обществознания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2016г. (метапредметность)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2016г. (Коучиннг)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Финансовая грамотность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Климова Е.В.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2017г. (СДП, ГТО)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 И.Е.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Кокчян  Е.Г.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прель, май, август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остижение личностных результатов средствами учебной и внеурочной деятельности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Кудымова Т.В.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г.(ФГОС)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Ларионова С.Ф.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прель, май, август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остижение личностных результатов средствами учебной и внеурочной деятельности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Лифанов И.А.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г.(ФГОС)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остижение личностных результатов средствами учебной и внеурочной деятельности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Лихачев С.Н.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истории  и обществознания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ктябрь-ноябрь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роектирование современного урока и средств диагностики достижения образовательных результатов по истории и обществознанию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Финансовая грамотность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Ломова Е.Е.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 ОО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Любова А.С.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Современные технологии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Мальцева Н.А.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г.(Технологии)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Манцигонян А.Р.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'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март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овременные подходы к проектированию образовательной среды в начальной школе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Маркова Т.Д.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географии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2018г. (ОВЗ) 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 (Астрономия)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Москвина Н.А.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 (технологии)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Нагибина Е.В.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г. (СДП, ГТО)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Проектный метод на уроках физической культуры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Назарова Е.Ю.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 и ОРКСЭ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 г. (технологии)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ОРКЭ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Некрасова В.И.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вгуст, сентябрь, октябрь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мысловое чтение как компонент коммуникативной компетентности младших школьников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Некрасова З.О.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химии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2017г. (предмет)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Останин А.А.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 ПГГПУ,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Панченко Т.Е.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2016г. (Метапредмет)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Петухова Л.И.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Платонова Н.В.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оябрь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Ф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ормирование метапредметного результата - поиск и преобразование информации, при обучении математике в основной школе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Попова Г.Л.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г. (предмет)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Рылова Н.Н.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 xml:space="preserve">1-2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квартал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ктуальные способы достижения регулятивных и познавательных УУД обучающихся начальной школы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Сапожникова А.И.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ИЗО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г.(проектные технологии)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Саргсян Ж.В.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</w:t>
            </w:r>
          </w:p>
        </w:tc>
      </w:tr>
      <w:tr>
        <w:trPr/>
        <w:tc>
          <w:tcPr>
            <w:tcW w:w="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Синачева М.Е.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4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</w:tc>
      </w:tr>
      <w:tr>
        <w:trPr/>
        <w:tc>
          <w:tcPr>
            <w:tcW w:w="5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экономики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 (Финансовая грамотность)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41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Солохин Н.А.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Стяжкина О.П.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начальных классов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Тарасова Е.О.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2016г. (Буллинг, СОП)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личных достижений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Тюрина Л.Л.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 xml:space="preserve">1-2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квартал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ктуальные способы достижения регулятивных и познавательных УУД обучающихся начальной школы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Уткина М.В.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2016г.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Харина О.В.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2017г. (технологии)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учебных и личных  достижений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Хисматуллина И.П.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 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ентябрь, октябрь 2019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азвитие субъектности учащихся как необходимое условие повышения качества иноязычного образования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Ходько О.Е.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Предмет 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Чернова Т.А.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 г.(ФГОС)</w:t>
            </w:r>
          </w:p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(ОВЗ)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Предмет 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Фомина Н.В.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Зам.директора по УВР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Воспитательная работа в школе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Тесленко Н.Л.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физики и информатики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Робототехника на уроках физики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Шадрина Т.В.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</w:t>
            </w:r>
          </w:p>
        </w:tc>
      </w:tr>
      <w:tr>
        <w:trPr/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Шадрина Е.А.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bookmarkStart w:id="0" w:name="__DdeLink__1573_1051060478"/>
            <w:bookmarkEnd w:id="0"/>
            <w:r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4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</w:t>
            </w:r>
          </w:p>
        </w:tc>
      </w:tr>
      <w:tr>
        <w:trPr/>
        <w:tc>
          <w:tcPr>
            <w:tcW w:w="5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Павлов Е.О.</w:t>
            </w:r>
          </w:p>
        </w:tc>
        <w:tc>
          <w:tcPr>
            <w:tcW w:w="25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4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ФГОС</w:t>
            </w:r>
          </w:p>
        </w:tc>
      </w:tr>
      <w:tr>
        <w:trPr/>
        <w:tc>
          <w:tcPr>
            <w:tcW w:w="5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Потеряева О.В.</w:t>
            </w:r>
          </w:p>
        </w:tc>
        <w:tc>
          <w:tcPr>
            <w:tcW w:w="25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4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imesNewRoman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Электронная библиотека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4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4"/>
          <w:u w:val="none"/>
          <w:em w:val="non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Linenumber">
    <w:name w:val="line number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TimesNewRoman">
    <w:name w:val="Times New Roman"/>
    <w:basedOn w:val="Normal"/>
    <w:qFormat/>
    <w:pPr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LibreOffice/5.1.6.2$Linux_X86_64 LibreOffice_project/10m0$Build-2</Application>
  <Pages>7</Pages>
  <Words>1021</Words>
  <Characters>6283</Characters>
  <CharactersWithSpaces>6924</CharactersWithSpaces>
  <Paragraphs>402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2017-01-31T10:25:00Z</dcterms:created>
  <dc:creator>User</dc:creator>
  <dc:description/>
  <dc:language>ru-RU</dc:language>
  <cp:lastModifiedBy/>
  <cp:lastPrinted>2018-06-15T10:28:00Z</cp:lastPrinted>
  <dcterms:modified xsi:type="dcterms:W3CDTF">2018-12-14T17:18:36Z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